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eastAsia="仿宋_GB2312" w:cs="仿宋_GB2312"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 w:eastAsia="黑体"/>
          <w:color w:val="auto"/>
          <w:sz w:val="36"/>
          <w:szCs w:val="36"/>
          <w:highlight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highlight w:val="none"/>
        </w:rPr>
        <w:t>急需紧缺专业目录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黑体" w:cs="黑体"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 w:eastAsia="黑体" w:cs="黑体"/>
          <w:color w:val="auto"/>
          <w:sz w:val="36"/>
          <w:szCs w:val="36"/>
          <w:highlight w:val="none"/>
        </w:rPr>
        <w:t>研究生（一级学科）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40" w:lineRule="exact"/>
        <w:ind w:firstLine="72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</w:rPr>
        <w:t>计算机科学与技术、土木工程、电子科学与技术、信息与通信工程、水利工程、公共卫生与预防医学、建筑学、安全科学与工程、动力工程及工程热物理、测绘科学与技术、农业工程、交通运输工程、材料科学与工程、冶金工程、电气工程、石油与天然气工程、矿业工程、控制科学与工程、轻工技术与工程、水产、城乡规划学、化学工程与技术、机械工程、软件工程、核科学与技术、生物医学工程、统计学、航空宇航科学与技术、理论经济学、应用经济学、海洋科学、船舶与海洋工程、环境科学与工程、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地质学、地质资源与地质工程、化学，旅游管理（二级学科）。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40" w:lineRule="exact"/>
        <w:ind w:firstLine="72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</w:rPr>
        <w:t>含以上专业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的专业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</w:rPr>
        <w:t>学位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仿宋_GB2312" w:cs="仿宋_GB2312"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黑体"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 w:eastAsia="黑体"/>
          <w:color w:val="auto"/>
          <w:sz w:val="36"/>
          <w:szCs w:val="36"/>
          <w:highlight w:val="none"/>
        </w:rPr>
        <w:t>本科（</w:t>
      </w:r>
      <w:r>
        <w:rPr>
          <w:rFonts w:hint="eastAsia" w:ascii="Times New Roman" w:hAnsi="Times New Roman" w:eastAsia="黑体"/>
          <w:color w:val="auto"/>
          <w:sz w:val="36"/>
          <w:szCs w:val="36"/>
          <w:highlight w:val="none"/>
          <w:lang w:eastAsia="zh-CN"/>
        </w:rPr>
        <w:t>专业类</w:t>
      </w:r>
      <w:r>
        <w:rPr>
          <w:rFonts w:hint="eastAsia" w:ascii="Times New Roman" w:hAnsi="Times New Roman" w:eastAsia="黑体"/>
          <w:color w:val="auto"/>
          <w:sz w:val="36"/>
          <w:szCs w:val="36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6"/>
          <w:szCs w:val="36"/>
          <w:highlight w:val="none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</w:rPr>
        <w:t>计算机类、土木类、电子信息类、水利类、公共卫生与预防医学类、建筑类、安全科学与工程类、财政学类、能源动力类、测绘类、农业工程类、交通运输类、材料类、电气类、矿业类、自动化类、轻工类、水产类、地理科学类、化工与制药类、机械类、旅游管理类、核工程类、生物医学工程类、统计学类、航空航天类、经济学类、经济与贸易类、海洋科学类、海洋工程类、环境科学与工程类、金融学类、自然保护与环境生态类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、地质学类、地质类、化学类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40" w:lineRule="exac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5" w:left="1531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-</w:t>
    </w:r>
    <w:r>
      <w:rPr>
        <w:rFonts w:hint="eastAsia" w:ascii="宋体" w:hAnsi="宋体" w:eastAsia="宋体" w:cs="宋体"/>
        <w:sz w:val="28"/>
        <w:szCs w:val="28"/>
      </w:rPr>
      <w:t xml:space="preserve"> 2 -</w:t>
    </w:r>
    <w:r>
      <w:rPr>
        <w:rFonts w:hint="eastAsia" w:ascii="宋体" w:hAnsi="宋体" w:eastAsia="宋体" w:cs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OTlhNjg3ODU2OWE5MDhkYTU5ODU4M2M5NGRkMDcifQ=="/>
  </w:docVars>
  <w:rsids>
    <w:rsidRoot w:val="2A2B22DE"/>
    <w:rsid w:val="2A2B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2023-03-16T09:06:00Z</dcterms:created>
  <dc:creator> 孤久成瘾</dc:creator>
  <cp:lastModifiedBy> 孤久成瘾</cp:lastModifiedBy>
  <dcterms:modified xsi:type="dcterms:W3CDTF">2023-03-16T09:06:51Z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2AF312219E55452096A32BDC3C95CBBB</vt:lpwstr>
  </property>
</Properties>
</file>