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28C29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蒙阴县城市社区工作者岗位计划表</w:t>
      </w:r>
    </w:p>
    <w:tbl>
      <w:tblPr>
        <w:tblStyle w:val="4"/>
        <w:tblpPr w:leftFromText="180" w:rightFromText="180" w:vertAnchor="text" w:horzAnchor="page" w:tblpXSpec="center" w:tblpY="871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810"/>
        <w:gridCol w:w="1200"/>
        <w:gridCol w:w="1305"/>
        <w:gridCol w:w="1020"/>
        <w:gridCol w:w="4215"/>
      </w:tblGrid>
      <w:tr w14:paraId="7D319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8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岗位名称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4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考聘名额</w:t>
            </w:r>
          </w:p>
        </w:tc>
        <w:tc>
          <w:tcPr>
            <w:tcW w:w="77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6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资格条件</w:t>
            </w:r>
          </w:p>
        </w:tc>
      </w:tr>
      <w:tr w14:paraId="374E9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A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0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7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0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B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专业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A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2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9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0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其他条件</w:t>
            </w:r>
          </w:p>
        </w:tc>
      </w:tr>
      <w:tr w14:paraId="53DEA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8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城市社区专职工作者A岗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82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B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4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国家承认的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大学专科及以上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E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1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中共党员（含中共预备党员）</w:t>
            </w:r>
          </w:p>
        </w:tc>
      </w:tr>
      <w:tr w14:paraId="11153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A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城市社区专职工作者B岗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8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A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F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国家承认的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大学专科及以上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F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D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2024年应届毕业生或2022年、2023年择业期未落实过工作单位的毕业生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 w14:paraId="160F5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A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城市社区专职工作者C岗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7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D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A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国家承认的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大学专科及以上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5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7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蒙阴县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退役士兵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 w14:paraId="793AC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94B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城市社区专职工作者D岗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991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760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2F3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国家承认的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大学专科及以上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BD9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FAF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限男性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 w14:paraId="40AD0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770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城市社区专职工作者E岗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C64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763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049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国家承认的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大学专科及以上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EA1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775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限女性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</w:tbl>
    <w:p w14:paraId="7C3C4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 w14:paraId="11D9D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 w14:paraId="31D04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 w14:paraId="0EF7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 w14:paraId="66132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 w14:paraId="3C67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 w14:paraId="17E2B2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jZkNjg3OWRkMTQ1YjU5YmM2NTBiNzQwZDYxOTQifQ=="/>
  </w:docVars>
  <w:rsids>
    <w:rsidRoot w:val="00000000"/>
    <w:rsid w:val="2010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next w:val="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2024-09-26T00:50:58Z</dcterms:created>
  <dc:creator>Dell</dc:creator>
  <cp:lastModifiedBy>心飞翔</cp:lastModifiedBy>
  <dcterms:modified xsi:type="dcterms:W3CDTF">2024-09-26T00:51:05Z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2C5FFF7933254A928ADA7097457CF9E6_12</vt:lpwstr>
  </property>
</Properties>
</file>